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0A" w:rsidRDefault="00016D0A" w:rsidP="0001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Каков порядок поступления ребенка в первый класс?</w:t>
      </w:r>
    </w:p>
    <w:p w:rsidR="000F1F17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Поступить в первый класс государственной или муниципальной школы может ребенок, достигший возраста шести с половиной лет, при отсутствии у него противопоказаний по состоянию здоровья, но не позже достижения им возраста восьми лет. Поступление в школу с более раннего или более позднего возраста возможно по заявлению его родителей (законных представителей) с разрешения учредителя школы, функциями и полномочиями которого наделяются орган государственной власти субъекта РФ ил</w:t>
      </w:r>
      <w:r w:rsidR="000F1F17">
        <w:rPr>
          <w:rFonts w:ascii="Times New Roman" w:hAnsi="Times New Roman" w:cs="Times New Roman"/>
          <w:sz w:val="28"/>
          <w:szCs w:val="28"/>
        </w:rPr>
        <w:t>и орган местного самоуправления.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Порядок поступления в первый класс частной школы в данном материале не рассматривается.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ребенка в первый класс школы рекомендуем придерживаться следующего алгоритма.</w:t>
      </w:r>
    </w:p>
    <w:p w:rsidR="006160E5" w:rsidRDefault="006160E5" w:rsidP="00016D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16D0A" w:rsidRDefault="00016D0A" w:rsidP="00016D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Шаг 1. Выберите школу, в которую может поступить ваш ребенок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школы субъектов РФ и муниципальные школы размещают на своих информационном стенде и официальном сайте в сети Интернет издаваемый не позднее 15 марта текущего года распорядительный акт уполномоченного органа о закреплении школ за конкретными территориями.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такого размещения - не позднее 10 календарных дней с момента издания соответствующего распорядительного акта (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утв. Приказом Минпросвещения России от 02.09.2020 N 458).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 целью проведения организованного приема детей в первый класс школы размещают на своих информационном стенде и официальном сайте в сети Интернет информацию (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458):</w:t>
      </w:r>
    </w:p>
    <w:p w:rsidR="00016D0A" w:rsidRDefault="00016D0A" w:rsidP="00016D0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мест в первых классах - не позднее 10 календарных дней с момента издания вышеуказанного акта;</w:t>
      </w:r>
    </w:p>
    <w:p w:rsidR="00016D0A" w:rsidRDefault="00016D0A" w:rsidP="00016D0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свободных мест для приема детей, не проживающих на закрепленной территории, - не позднее 5 июля текущего года.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в приеме в государственную или муниципальную школу может быть отказано только по причине отсутствия в ней свободных мест. В таком случае родители (законные представители) ребенка для решения вопроса о его устройстве в другую школу обращаются непосредственно в соответствующий государственный орган (орган местного самоуправления), осуществляющий управление в сфере образования (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4 ст. 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273-ФЗ;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5 ст.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14;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законодательством установлены отдельные категории граждан, которые имеют, в частности, право внеочередного, первоочередного или преимущественного приема на обучение в школу. Также критерии, в соответствии с которыми детям предоставляется место в школе в льготном порядке, могут устанавливаться локальными нормативными актами школы.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право преимущественного приема на обучение по общеобразовательным программам начального общего образования имеют дети, проживающие в одной семье и имеющие общее место жительства, в государственные и муниципальные образовательные школы, в которых обучаются их братья и (или) сестры (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 ст. 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СК РФ;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3.1 ст. 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273-ФЗ;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п.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с ограниченными возможностями здоровья вправе выбрать для обучения своего ребенка школу по месту проживания, в которой должны быть созданы необходимые условия для получения ребенком образования в соответствии с заключением психолого-медико-педагогической комиссии (при наличии такого заключения) (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Минобрнауки России от 21.06.2018 N ТС-1529/07).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школы осуществляется в течение всего учебного года при наличии свободных мест (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458).</w:t>
      </w:r>
    </w:p>
    <w:p w:rsidR="006160E5" w:rsidRDefault="006160E5" w:rsidP="00016D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16D0A" w:rsidRDefault="00016D0A" w:rsidP="00016D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Шаг 2. Подготовьте заявление и необходимые документы и представьте их в школу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ребенка в школу осуществляется на основании личного заявления родителя (законного представителя) (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указываются, в частности, следующие сведения (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6 ст.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273-ФЗ;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п.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458):</w:t>
      </w:r>
    </w:p>
    <w:p w:rsidR="00016D0A" w:rsidRDefault="00016D0A" w:rsidP="00016D0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016D0A" w:rsidRDefault="00016D0A" w:rsidP="00016D0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016D0A" w:rsidRDefault="00016D0A" w:rsidP="00016D0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016D0A" w:rsidRDefault="00016D0A" w:rsidP="00016D0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ребенка, его родителей (законных представителей);</w:t>
      </w:r>
    </w:p>
    <w:p w:rsidR="00016D0A" w:rsidRDefault="00016D0A" w:rsidP="00016D0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:rsidR="00016D0A" w:rsidRDefault="00016D0A" w:rsidP="00016D0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016D0A" w:rsidRDefault="00016D0A" w:rsidP="00016D0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- для ребенка с ограниченными возможностями здоровья или ребенка-инвалида;</w:t>
      </w:r>
    </w:p>
    <w:p w:rsidR="00016D0A" w:rsidRDefault="00016D0A" w:rsidP="00016D0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ребенка на обучение ребенка по адаптированной образовательной программе - в случае необходимости обучения ребенка по адаптированной образовательной программе;</w:t>
      </w:r>
    </w:p>
    <w:p w:rsidR="00016D0A" w:rsidRDefault="00016D0A" w:rsidP="00016D0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- в случае получения образования на родном языке из числа языков народов РФ или на иностранном языке;</w:t>
      </w:r>
    </w:p>
    <w:p w:rsidR="00016D0A" w:rsidRDefault="00016D0A" w:rsidP="00016D0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из числа языков народов РФ - в случае реализации права на изучение родного языка из числа языков народов РФ, в том числе русского языка как родного языка;</w:t>
      </w:r>
    </w:p>
    <w:p w:rsidR="00016D0A" w:rsidRDefault="00016D0A" w:rsidP="00016D0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язык республики РФ - в случае предоставления школой возможности изучения государственного языка республики РФ;</w:t>
      </w:r>
    </w:p>
    <w:p w:rsidR="00016D0A" w:rsidRDefault="00016D0A" w:rsidP="00016D0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ребенка на обработку персональных данных.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приеме на обучение размещается школой на своих информационном стенде и официальном сайте в сети Интернет (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заявления вам понадобятся, в частности, следующие документы (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458):</w:t>
      </w:r>
    </w:p>
    <w:p w:rsidR="00016D0A" w:rsidRDefault="00016D0A" w:rsidP="00016D0A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родителя (законного представителя) ребенка;</w:t>
      </w:r>
    </w:p>
    <w:p w:rsidR="00016D0A" w:rsidRDefault="00016D0A" w:rsidP="00016D0A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 либо документа, подтверждающего родство заявителя;</w:t>
      </w:r>
    </w:p>
    <w:p w:rsidR="00016D0A" w:rsidRDefault="00016D0A" w:rsidP="00016D0A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установление опеки или попечительства (при необходимости);</w:t>
      </w:r>
    </w:p>
    <w:p w:rsidR="00016D0A" w:rsidRDefault="00016D0A" w:rsidP="00016D0A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>
        <w:rPr>
          <w:rFonts w:ascii="Times New Roman" w:hAnsi="Times New Roman" w:cs="Times New Roman"/>
          <w:sz w:val="28"/>
          <w:szCs w:val="28"/>
        </w:rPr>
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- в случае приема на обучение ребенка, проживающего на закрепленной территории, или использования права преимущественного приема на обучение;</w:t>
      </w:r>
    </w:p>
    <w:p w:rsidR="00016D0A" w:rsidRDefault="00016D0A" w:rsidP="00016D0A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работы родителей (законных представителей) ребенка - при наличии права внеочередного или первоочередного приема на обучение;</w:t>
      </w:r>
    </w:p>
    <w:p w:rsidR="00016D0A" w:rsidRDefault="00016D0A" w:rsidP="00016D0A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заключения психолого-медико-педагогической комиссии (при наличии).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посещении школы и (или) очном взаимодействии с уполномоченными должностными лицами школы родители (законные представители) ребенка предъявляют оригиналы документов, указанных в </w:t>
      </w:r>
      <w:hyperlink w:anchor="Par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п.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Шага 2 (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вправе по своему усмотрению представлять также и другие документы (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458).</w:t>
      </w:r>
    </w:p>
    <w:p w:rsidR="00016D0A" w:rsidRDefault="00016D0A" w:rsidP="0001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0A" w:rsidRDefault="00016D0A" w:rsidP="0001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(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необходимые документы можно подать в школу лично, почтой, в электронной форме либо с использованием функционала (сервисов) региональных порталов государственных и муниципальных услуг (при наличии) (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должны ознакомить с уставом школы, ее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с данными документами фиксируется в заявлении о приеме (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п.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приеме на обучение в первый класс для детей, имеющих право внеочередного, первоочередного или преимущественного приема на обучение, а также проживающих на закрепленной территории, начинается 1 апреля текущего года и завершается 30 июня текущего года.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для детей, не проживающих на закрепленной территории, прием таких заявлений начинается с 6 июля текущего года до момента заполнения свободных мест, но не позднее 5 сентября текущего года. В случае окончания приема всех детей, имеющих право внеочередного, первоочередного или преимущественного приема на обучение, а также проживающих на закрепленной территории, школы осуществляют прием детей, не проживающих на закрепленной территории, ранее 6 июля текущего года (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заявления и перечня документов, представленных родителями (законными представителями) ребенка, выдается документ, содержащий индивидуальный номер заявления и перечень представленных документов. Указанный документ заверяется подписью уполномоченного должностного лица школы (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458).</w:t>
      </w:r>
    </w:p>
    <w:p w:rsidR="00016D0A" w:rsidRDefault="00016D0A" w:rsidP="00016D0A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6D0A" w:rsidRDefault="00016D0A" w:rsidP="00016D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Шаг 3. Дождитесь приема ребенка на обучение в школу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школы издает распорядительный акт о приеме на обучение детей, имеющих право внеочередного, первоочередного или преимущественного приема на обучение, а также проживающих на закрепленной территории, в течение трех рабочих дней после завершения приема заявлений.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распорядительный акт о приеме ребенка в школу оформляется в течение пяти рабочих дней после приема заявления и документов (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п.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 (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N 458).</w:t>
      </w:r>
    </w:p>
    <w:p w:rsidR="00016D0A" w:rsidRDefault="00016D0A" w:rsidP="00016D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программы обучения, соответствующей уровню развития, способностям и здоровью ребенка, после его зачисления в школу возможно проведение психолого-педагогической диагностики и собеседования с ним (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3 ст.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14).</w:t>
      </w:r>
    </w:p>
    <w:p w:rsidR="00EF0218" w:rsidRDefault="00BA2A76"/>
    <w:sectPr w:rsidR="00EF0218" w:rsidSect="004C0287">
      <w:pgSz w:w="11905" w:h="16838"/>
      <w:pgMar w:top="993" w:right="706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EA"/>
    <w:rsid w:val="00016D0A"/>
    <w:rsid w:val="00084FE5"/>
    <w:rsid w:val="000B2403"/>
    <w:rsid w:val="000F1F17"/>
    <w:rsid w:val="00332EF5"/>
    <w:rsid w:val="005C535C"/>
    <w:rsid w:val="006160E5"/>
    <w:rsid w:val="008A7B66"/>
    <w:rsid w:val="00BA2A76"/>
    <w:rsid w:val="00DB20EA"/>
    <w:rsid w:val="00E24F7C"/>
    <w:rsid w:val="00E50C61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787C"/>
  <w15:chartTrackingRefBased/>
  <w15:docId w15:val="{A2B13C51-2D14-4BE9-BF4B-2E281E24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750E4FABD49E035C0337F378B90484B7824B6071AE93009975334FE228CC9630EF1D6DA32B22ECBD6E17EBEBA4EB8091711487501BE13E06Ds5K" TargetMode="External"/><Relationship Id="rId13" Type="http://schemas.openxmlformats.org/officeDocument/2006/relationships/hyperlink" Target="consultantplus://offline/ref=49C750E4FABD49E035C0327221E7C51B457F23B30713E36D039F0A38FC2583967409B8DADB32B22CC8D5BE7BABAB16B408090F4B681DBC116Es3K" TargetMode="External"/><Relationship Id="rId18" Type="http://schemas.openxmlformats.org/officeDocument/2006/relationships/hyperlink" Target="consultantplus://offline/ref=49C750E4FABD49E035C0327221E7C51B457F23B30713E36D039F0A38FC2583967409B8DADB32B224CBD5BE7BABAB16B408090F4B681DBC116Es3K" TargetMode="External"/><Relationship Id="rId26" Type="http://schemas.openxmlformats.org/officeDocument/2006/relationships/hyperlink" Target="consultantplus://offline/ref=49C750E4FABD49E035C0327221E7C51B457F23B30713E36D039F0A38FC2583967409B8DADB32B329CDD5BE7BABAB16B408090F4B681DBC116Es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C750E4FABD49E035C0327221E7C51B457F23B30713E36D039F0A38FC2583967409B8DADB32B32DC8D5BE7BABAB16B408090F4B681DBC116Es3K" TargetMode="External"/><Relationship Id="rId34" Type="http://schemas.openxmlformats.org/officeDocument/2006/relationships/hyperlink" Target="consultantplus://offline/ref=66BCD1C1C254F6EAC732A202D0602A1F41720DB558EC675A16393E48C5340A30321547508611658B3203C0FFF6E073127572A876CC3BA74274sEK" TargetMode="External"/><Relationship Id="rId7" Type="http://schemas.openxmlformats.org/officeDocument/2006/relationships/hyperlink" Target="consultantplus://offline/ref=49C750E4FABD49E035C0327221E7C51B457E26B00410E36D039F0A38FC2583967409B8DADB32BB2DCFD5BE7BABAB16B408090F4B681DBC116Es3K" TargetMode="External"/><Relationship Id="rId12" Type="http://schemas.openxmlformats.org/officeDocument/2006/relationships/hyperlink" Target="consultantplus://offline/ref=49C750E4FABD49E035C0327221E7C51B457E26B00410E36D039F0A38FC2583967409B8D8DA32B9799C9ABF27EEFE05B50B090D487461sEK" TargetMode="External"/><Relationship Id="rId17" Type="http://schemas.openxmlformats.org/officeDocument/2006/relationships/hyperlink" Target="consultantplus://offline/ref=49C750E4FABD49E035C0327221E7C51B457F23B30713E36D039F0A38FC2583967409B8DADB32B22ACED5BE7BABAB16B408090F4B681DBC116Es3K" TargetMode="External"/><Relationship Id="rId25" Type="http://schemas.openxmlformats.org/officeDocument/2006/relationships/hyperlink" Target="consultantplus://offline/ref=49C750E4FABD49E035C0327221E7C51B457F23B30713E36D039F0A38FC2583967409B8DADB32B329C9D5BE7BABAB16B408090F4B681DBC116Es3K" TargetMode="External"/><Relationship Id="rId33" Type="http://schemas.openxmlformats.org/officeDocument/2006/relationships/hyperlink" Target="consultantplus://offline/ref=66BCD1C1C254F6EAC732A202D0602A1F41720DB558EC675A16393E48C5340A30321547508611658A3B03C0FFF6E073127572A876CC3BA74274s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C750E4FABD49E035C0327221E7C51B457925B40216E36D039F0A38FC2583967409B8DADB32B22CC8D5BE7BABAB16B408090F4B681DBC116Es3K" TargetMode="External"/><Relationship Id="rId20" Type="http://schemas.openxmlformats.org/officeDocument/2006/relationships/hyperlink" Target="consultantplus://offline/ref=49C750E4FABD49E035C0327221E7C51B457F23B30713E36D039F0A38FC2583967409B8DADB32B224CED5BE7BABAB16B408090F4B681DBC116Es3K" TargetMode="External"/><Relationship Id="rId29" Type="http://schemas.openxmlformats.org/officeDocument/2006/relationships/hyperlink" Target="consultantplus://offline/ref=49C750E4FABD49E035C0327221E7C51B457F23B30713E36D039F0A38FC2583967409B8DADB32B32FCCD5BE7BABAB16B408090F4B681DBC116Es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C750E4FABD49E035C0327221E7C51B457F23B30713E36D039F0A38FC2583967409B8DADB32B22ACAD5BE7BABAB16B408090F4B681DBC116Es3K" TargetMode="External"/><Relationship Id="rId11" Type="http://schemas.openxmlformats.org/officeDocument/2006/relationships/hyperlink" Target="consultantplus://offline/ref=49C750E4FABD49E035C0327221E7C51B457E26B00410E36D039F0A38FC2583967409B8DADB32B629CED5BE7BABAB16B408090F4B681DBC116Es3K" TargetMode="External"/><Relationship Id="rId24" Type="http://schemas.openxmlformats.org/officeDocument/2006/relationships/hyperlink" Target="consultantplus://offline/ref=49C750E4FABD49E035C0327221E7C51B457F23B30713E36D039F0A38FC2583967409B8DADB32B32EC8D5BE7BABAB16B408090F4B681DBC116Es3K" TargetMode="External"/><Relationship Id="rId32" Type="http://schemas.openxmlformats.org/officeDocument/2006/relationships/hyperlink" Target="consultantplus://offline/ref=66BCD1C1C254F6EAC732A202D0602A1F41720DB558EC675A16393E48C5340A3032154750861164863203C0FFF6E073127572A876CC3BA74274sE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9C750E4FABD49E035C0327221E7C51B457F23B30713E36D039F0A38FC2583967409B8DADB32B22ECFD5BE7BABAB16B408090F4B681DBC116Es3K" TargetMode="External"/><Relationship Id="rId15" Type="http://schemas.openxmlformats.org/officeDocument/2006/relationships/hyperlink" Target="consultantplus://offline/ref=49C750E4FABD49E035C0327221E7C51B457F23B30713E36D039F0A38FC2583967409B8DADB32B22BCFD5BE7BABAB16B408090F4B681DBC116Es3K" TargetMode="External"/><Relationship Id="rId23" Type="http://schemas.openxmlformats.org/officeDocument/2006/relationships/hyperlink" Target="consultantplus://offline/ref=49C750E4FABD49E035C0327221E7C51B457F23B30713E36D039F0A38FC2583967409B8DADB32B32FC5D5BE7BABAB16B408090F4B681DBC116Es3K" TargetMode="External"/><Relationship Id="rId28" Type="http://schemas.openxmlformats.org/officeDocument/2006/relationships/hyperlink" Target="consultantplus://offline/ref=49C750E4FABD49E035C0327221E7C51B457F23B30713E36D039F0A38FC2583967409B8DADB32B224CDD5BE7BABAB16B408090F4B681DBC116Es3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9C750E4FABD49E035C0327221E7C51B457E27B30B13E36D039F0A38FC2583967409B8DAD232B9799C9ABF27EEFE05B50B090D487461sEK" TargetMode="External"/><Relationship Id="rId19" Type="http://schemas.openxmlformats.org/officeDocument/2006/relationships/hyperlink" Target="consultantplus://offline/ref=49C750E4FABD49E035C0327221E7C51B457E26B00410E36D039F0A38FC2583967409B8DADE31B9799C9ABF27EEFE05B50B090D487461sEK" TargetMode="External"/><Relationship Id="rId31" Type="http://schemas.openxmlformats.org/officeDocument/2006/relationships/hyperlink" Target="consultantplus://offline/ref=49C750E4FABD49E035C0327221E7C51B457F23B30713E36D039F0A38FC2583967409B8DADB32B329C8D5BE7BABAB16B408090F4B681DBC116Es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C750E4FABD49E035C0327221E7C51B457F23B30713E36D039F0A38FC2583967409B8DADB32B22AC9D5BE7BABAB16B408090F4B681DBC116Es3K" TargetMode="External"/><Relationship Id="rId14" Type="http://schemas.openxmlformats.org/officeDocument/2006/relationships/hyperlink" Target="consultantplus://offline/ref=49C750E4FABD49E035C0327221E7C51B457F23B30713E36D039F0A38FC2583967409B8DADB32B229CCD5BE7BABAB16B408090F4B681DBC116Es3K" TargetMode="External"/><Relationship Id="rId22" Type="http://schemas.openxmlformats.org/officeDocument/2006/relationships/hyperlink" Target="consultantplus://offline/ref=49C750E4FABD49E035C0327221E7C51B457F23B30713E36D039F0A38FC2583967409B8DADB32B32FCAD5BE7BABAB16B408090F4B681DBC116Es3K" TargetMode="External"/><Relationship Id="rId27" Type="http://schemas.openxmlformats.org/officeDocument/2006/relationships/hyperlink" Target="consultantplus://offline/ref=49C750E4FABD49E035C0327221E7C51B457F23B30713E36D039F0A38FC2583967409B8DADB32B224C4D5BE7BABAB16B408090F4B681DBC116Es3K" TargetMode="External"/><Relationship Id="rId30" Type="http://schemas.openxmlformats.org/officeDocument/2006/relationships/hyperlink" Target="consultantplus://offline/ref=49C750E4FABD49E035C0327221E7C51B457F23B30713E36D039F0A38FC2583967409B8DADB32B225CDD5BE7BABAB16B408090F4B681DBC116Es3K" TargetMode="External"/><Relationship Id="rId35" Type="http://schemas.openxmlformats.org/officeDocument/2006/relationships/hyperlink" Target="consultantplus://offline/ref=66BCD1C1C254F6EAC732A30FC60C7F4C4F750AB058E56D071C316744C733056F25120E5C8711648F30019FFAE3F12B1E746CB675D127A5404D70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 О.В.</dc:creator>
  <cp:keywords/>
  <dc:description/>
  <cp:lastModifiedBy>Нестер О.В.</cp:lastModifiedBy>
  <cp:revision>2</cp:revision>
  <dcterms:created xsi:type="dcterms:W3CDTF">2021-03-11T12:35:00Z</dcterms:created>
  <dcterms:modified xsi:type="dcterms:W3CDTF">2021-03-11T12:35:00Z</dcterms:modified>
</cp:coreProperties>
</file>